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325" w:rsidRDefault="00973325" w:rsidP="00973325">
      <w:pPr>
        <w:shd w:val="clear" w:color="auto" w:fill="FFFFFF"/>
        <w:spacing w:after="158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3325" w:rsidRPr="00B02822" w:rsidRDefault="00973325" w:rsidP="00973325">
      <w:pPr>
        <w:pStyle w:val="1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B02822">
        <w:rPr>
          <w:rFonts w:ascii="Times New Roman" w:hAnsi="Times New Roman"/>
          <w:b w:val="0"/>
          <w:color w:val="auto"/>
          <w:sz w:val="24"/>
          <w:szCs w:val="24"/>
        </w:rPr>
        <w:t>МУНИЦИПАЛЬНОЕ КАЗЕННОЕ ОБЩЕОБРАЗОВАТЕЛЬНОЕ УЧРЕЖДЕНИЕ</w:t>
      </w:r>
    </w:p>
    <w:p w:rsidR="00973325" w:rsidRPr="00B02822" w:rsidRDefault="00973325" w:rsidP="00973325">
      <w:pPr>
        <w:pStyle w:val="a4"/>
        <w:jc w:val="center"/>
        <w:rPr>
          <w:sz w:val="24"/>
        </w:rPr>
      </w:pPr>
      <w:r w:rsidRPr="00B02822">
        <w:rPr>
          <w:sz w:val="24"/>
        </w:rPr>
        <w:t xml:space="preserve"> «СРЕДНЯЯ ОБЩЕОБРАЗОВАТЕЛЬНАЯ ШКОЛА № №11»</w:t>
      </w: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Выступление на районном методическом объединении</w:t>
      </w:r>
    </w:p>
    <w:p w:rsidR="00973325" w:rsidRDefault="00973325" w:rsidP="00973325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учителей географии по теме:</w:t>
      </w:r>
    </w:p>
    <w:p w:rsidR="006845F9" w:rsidRDefault="00973325" w:rsidP="00973325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«Актуализация межпредметных знаний</w:t>
      </w:r>
    </w:p>
    <w:p w:rsidR="00973325" w:rsidRDefault="00973325" w:rsidP="00973325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подготовке к ЕГЭ и ОГЭ по географии»</w:t>
      </w:r>
    </w:p>
    <w:p w:rsidR="00973325" w:rsidRDefault="00973325" w:rsidP="00973325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Кулаевой Гульджемал Чершеевны </w:t>
      </w: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Default="00973325" w:rsidP="00973325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325" w:rsidRPr="00631F4D" w:rsidRDefault="00973325" w:rsidP="00631F4D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Ноябрь, 2021 год</w:t>
      </w:r>
    </w:p>
    <w:p w:rsidR="00973325" w:rsidRDefault="00631F4D" w:rsidP="00973325">
      <w:pPr>
        <w:shd w:val="clear" w:color="auto" w:fill="FFFFFF"/>
        <w:spacing w:after="158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lastRenderedPageBreak/>
        <w:t>Знание только тогда становится знанием, когда оно приобретено усилиями своей мысли, а не памятью. Л.Н.Толстой.</w:t>
      </w:r>
    </w:p>
    <w:p w:rsidR="00973325" w:rsidRDefault="00973325" w:rsidP="00973325">
      <w:pPr>
        <w:shd w:val="clear" w:color="auto" w:fill="FFFFFF"/>
        <w:spacing w:after="158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3325" w:rsidRPr="00973325" w:rsidRDefault="00631F4D" w:rsidP="00631F4D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</w:t>
      </w:r>
      <w:r w:rsidR="00973325" w:rsidRPr="009733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I.Введение.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Главный аргумент учеников, которые выбирают географию для сдачи ОГЭ или ЕГЭ - это: «География — это несложноМногие ребята, которые не имеют каких-то конкретных предпочтений по выбору предметов на ОГЭ, сдают географию из-за того, что она кажется простой.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Эта «простота» объясняется, в первую очередь, тем, что на экзамене можно пользоваться источниками информации. Школьники могут взять с собой на экзамен атласы с картами с 7 по 9 класс. Атласы могут быть любого издательства, но должны быть рекомендованы для школьников Министерством образования. Конечно, наличие карт по всем темам облегчает поиск верного ответа на вопросы, главное — </w:t>
      </w:r>
      <w:proofErr w:type="gramStart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научиться этими картами правильно пользоваться</w:t>
      </w:r>
      <w:proofErr w:type="gramEnd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школе географию изучают в 5 и 6 классе один час в неделю, с 7 по 9 класс — два часа в неделю. В 10 классе предлагается на выбор: либо заниматься два часа в неделю и пройти программу за один год, либо заниматься один час в неделю и разделить программу на два года. Курс географии выстроен так, что в 5-7 классах школьники изучают общее землеведение, физическую географию и страноведение, а 8 и 9 классы посвящены только географии России. Чтобы сдать ОГЭ по географии, нужно знать весь материал курса, начиная с 5 класса.</w:t>
      </w:r>
    </w:p>
    <w:p w:rsidR="00973325" w:rsidRPr="00973325" w:rsidRDefault="00973325" w:rsidP="00973325">
      <w:pPr>
        <w:shd w:val="clear" w:color="auto" w:fill="FFFFFF"/>
        <w:spacing w:after="158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II.Основная часть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1.Приемы и методы.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существует много приемов и методов подготовки учащихся к формату ОГЭ, но я в своей работе рассмотрю некоторые их них: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1.На первом этапе даю рекомендации по подготовке к ОГЭ: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провожу анализ необходимой литературы, говорю, что нам понадобятся: учебники с 6-10 классы, сборники ОГЭ, справочники, различные пособия, атласы с 6-10 классы, КИМы разных лет;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далее информирую об Интернет-ресурсах;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Pr="009733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знакомлю с инструкцией по заполнению бланков, системой оценивания экзаменационной работы, правилами поведения на экзамене, правилами подачи апелляции.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Для эффективной подготовки к ОГЭ нужно поддерживать систематическую связь с родителями и классным руководителем.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Подготовленность к чему-либо понимается как комплекс приобретенных знаний, навыков, умений, качеств, позволяющих успешно выполнять определенную деятельность. В готовности учащихся к сдаче экзамена в форме ОГЭ можно выделить следующие составляющие: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-информационная готовность (информированность о правилах поведения на экзамене, информированность о правилах заполнения бланков и т.д.);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-предметная готовность или содержательная (готовность по определенному предмету, умение решать тестовые задания);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-психологическая готовность (состояние готовности – "настрой", внутренняя настроенность на определенное поведение, ориентированность на целесообразные действия, актуализация и приспособление возможностей личности для успешных действий в ситуации сдачи экзамена).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3.Третий этап – психологический настрой.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Ведь гораздо эффективнее будет спокойствие во время проведения тестирования, нежели волнение.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чем же заключается психологическая готовность учащегося к ОГЭ</w:t>
      </w:r>
      <w:proofErr w:type="gramStart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</w:t>
      </w:r>
      <w:proofErr w:type="gramEnd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прежде всего ориентированность на целесообразные действия. Необходимо провести беседу, сможет ли ученик осилить экзамен по географии, ведь в географии важно пространственное воображение, и не секрет, что не все ученики им обладают. В географии очень важны специфические знания, а именно хорошее владение географической картой. Здесь важна визуальная память. Проанализировав с учеником возможности - можно смело приступать к подготовке. Очень важно в психологическом плане формировать уже в 6 классе тестовую культуру. Тест должен быть привычной формой работы на уроке, а формировать привычку необходимо постепенно, с возрастом усложняя требования. Далее необходимо знакомить учащихся со спецификой процедуры экзамена. Большую помощь в подготовке учеников могут оказать родители, проявив искреннюю заинтересованность как в подготовке, в том числе и совместной</w:t>
      </w:r>
      <w:proofErr w:type="gramStart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 и непосредственно в день экзамена, настроив ребенка на успех, И важно самому учителю проявлять спокойствие и сохранять рабочий настрой. В психологии существует понятие «тестовая искушенность»- любой испытуемый</w:t>
      </w:r>
      <w:proofErr w:type="gramStart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который подвергся тестированию, имеет определенные преимущества по сравнению с теми, кто проходит тестирование в первый раз.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Нужно получить не только практические навыки выполнения тестовых заданий, но и проанализировать свои ошибки. Нужно знать структурные особенности тестов, познакомится с возможными формулировками вопросов, </w:t>
      </w: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научится распределять время на выполнение заданий, понять, за что могут снизить баллы.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Тестовые технологии используются на этапах изучения нового материала, закрепления, обобщения и проверки знаний.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Используются различные виды тестов: с выбором ответов, с развернутым ответом, на соответствие, на заполнение пропусков, на установление истинности или ложности, на припоминание.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получить максимальный результат при подготовке к ОГЭ, начинать готовиться нужно заблаговременно, в чем часто заключается существенная проблема. Системный подход к повторению изученного материала - вот одна из главных задач при подготовке к экзамену. Самостоятельное повторение и тренинг выполнения заданий</w:t>
      </w:r>
      <w:proofErr w:type="gramStart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систематические консультации по контрольно- измерительным материалам (КИМ) способствует систематизации комплексных знаний по предмету и формированию навыков выполнения заданий на бланках. Таким образом, учащиеся знакомятся с требованиями и структурой экзаменационных материалов в новой форме, привыкает к формулировке заданий и типам тестов, используемых в 1 и 2 части КИМ, учатся коротко и логично отвечать на задания 3 части.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подготовке к ОГЭ по географии выпускнику необходимо использовать учебники и пособия для подготовки к ОГЭ</w:t>
      </w:r>
      <w:proofErr w:type="gramStart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которые рекомендованы к использованию в образовательных учреждениях, картографические и статистические источники для поиска и извлечения информации. « Карта – альфа и омега географии», сказал Н. Баранский, классик отечественной географической науки. Не зная хорошо карты, невозможно удовлетворительно знать предмет. Поэтому необходимо в своей работе использовать как общегеографические карты, так и немые карты (контурные). Для успешной самоподготовки нужно как можно чаще тренироваться. Тесты помогут получить представление о формулировках и уровне сложности экзамена по географии. Значительный результат дает работа, не требующая дополнительных затрат времени, но дающая максимальный балл </w:t>
      </w:r>
      <w:proofErr w:type="gramStart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оценивание ОГЭ. Необходимо подробно познакомить учащихся с кодификатором. Знания, полученные в ходе подготовки и самоподготовки, позволяют выпускнику на экзамене быстро сориентироваться в вопросах и качественно выполнить задание.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успешной подготовки к ОГЭ необходимо, прежде </w:t>
      </w:r>
      <w:proofErr w:type="gramStart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</w:t>
      </w:r>
      <w:proofErr w:type="gramEnd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просто повторить весь школьный материал, который входит в содержание программы и необходимый для сдачи экзамена.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Отличным помощником в данном вопросе являются краткие словари школьника, которые содержат важную информацию о тех или иных моментах каждой изученной темы. Но по причине того, что все словари служат не для объяснения, а именно для освежения в памяти воспоминаний, </w:t>
      </w: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краткий словарь школьника будет абсолютно неэффективным для тех, у кого объем знаний стремиться к нулю.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Применение новых информационных технологий позволяет разнообразить и комбинировать средства педагогического воздействия на учащихся, усилить мотивацию учения и улучшить усвоение нового материала, дает возможность качественно изменить самоконтроль и контроль над результатом обучения, а также своевременно корректировать и обучающую </w:t>
      </w:r>
      <w:proofErr w:type="gramStart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</w:t>
      </w:r>
      <w:proofErr w:type="gramEnd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деятельность учения. Активная работа с компьютером формирует у учащихся более высокий уровень самообразовательных навыков и умений - анализа и структурирования получаемой информации. Необходимо развивать навыки самостоятельной работы ребенка, в том числе проводить тренировочные и проверочные работы в системе Интернет.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Использование Интернета для проведения тестирования в формате ОГЭ - онлайн </w:t>
      </w:r>
      <w:proofErr w:type="gramStart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приближенному к экзаменационному) позволяет оценить уровень подготовки учащихся. Готовя выпускника к ОГЭ можно использовать различные тренировочные программы, которые учитель предлагает учащимся, а учащимся выполнить интерактивные тренировочные и зачетные задания. Учитель имеет возможность организовать работу с каждым учащимся и вносить необходимые изменения в их подготовку. Тестирование проводится во внеурочное время или в домашних условиях, что позволяет учащемуся максимально сконцентрироваться на выполнение заданий.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дистанционных конкурсах и олимпиадах по предмету способствует развитию компетенции школьника и, как следствие</w:t>
      </w:r>
      <w:proofErr w:type="gramStart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дальнейшей реализации на экзамене. Учащиеся, сдающие ОГЭ, должны принимать активное участие в олимпиадах, т.к. предлагаемые задания по структуре приближены к </w:t>
      </w:r>
      <w:proofErr w:type="gramStart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экзаменационным</w:t>
      </w:r>
      <w:proofErr w:type="gramEnd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настоящее время ведущим направлением в развитии сферы образования становится информатизация и внедрение современных информационно-коммуникационных технологий. Глобальная сеть открыла доступ к информационным серверам и ресурсам, находящимся в различных точках земного шара. Для российского образования это позволило обратиться к мировому опыту и зарубежным разработкам по внедрению и применению современных технологий в учебном процессе. В этой связи нельзя не отметить значительное увеличение российских образовательных компьютерных продуктов, широкое внедрение интернет - технологий в образовательный процесс. Создаются электронные учебники и интерактивные учебные программы, разрабатываются автоматизированные системы обучения, в помощь учителю создаются целые комплексы электронных образовательных ресурсов, организуются виртуальные экскурсии, создаются электронные библиотеки. Уже ни у кого не возникает сомнения, что использование возможностей интернета существенно повышает эффективность образовательного процесса. Как показывает опыт проведения экзамена, позитивные результаты могут быть достигнуты в том </w:t>
      </w: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случае, если на протяжении всего учебного процесса большое внимание уделяется развитию активной познавательной деятельности учащихся: работе со всеми видами учебной информации, формированию аналитических, классификационных умений, систематизации знаний. </w:t>
      </w:r>
      <w:proofErr w:type="gramStart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Другой фактор успеха – целенаправленная работа по использованию всех видов заданий экзамена в учебном процессе как в обучающей, так и в контрольной функциях, учитывая то, что в экзаменационной работе основными объектами проверки являются знания, умения, способы деятельности, предусмотренные нормативными документами и отраженные в федеральном компоненте государственных образовательных стандартов.</w:t>
      </w:r>
      <w:proofErr w:type="gramEnd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подготовке школьников в равной мере значимы как знания базового, фактического, понятийного материала, так и умение работать с географической информацией, применять знания для решения познавательных, проблемных задач. Вот почему рекомендуется уделять внимание этим элементам подготовки на всех этапах обучения в ходе текущего и итогового контроля. Для успешного решения поставленных целей я использую различные средства обучения и образовательные технологии. В своей деятельности я чаще всего обращаюсь к материалам сайтов «Решу ЕГЭ» и «Решу ОГЭ». Преимущества данных сайтов: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работы без регистрации;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бесплатного пользования;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распечатать материал для работы на уроке и подготовительных занятиях; возможность отслеживать результаты учеников;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ежемесячное обновление готовых тестов;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посмотреть пояснение к типовым заданиям;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узнать примерные экзаменационные баллы после выполнения тестов.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Хорошим подспорьем для подготовки к итоговой аттестации обучающихся со слабой учебной мотивацией (а таких с каждым годом становится </w:t>
      </w:r>
      <w:proofErr w:type="gramStart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</w:t>
      </w:r>
      <w:proofErr w:type="gramEnd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ѐ больше), за курс основной школы по географии, может стать некоммерческий социальный проект: «Мульти - Россия» (второе официальное название «Мы живем в России»). Это цикл мультфильмов о разных регионах, городах и народностях России. Каждый фильм – это автономное сюжетное произведение, рассчитанное на самостоятельный показ и посвященное одному российскому региону и рассказывающее о том, чем он уникален. Информация хорошо усваивается обучающимися и может стать достойным рефлексивным моментом занятий по подготовке к итоговой аттестации. Подготовка учащихся к итоговой аттестации в форме ОГЭ дает хороший результат лишь при системном подходе к данной проблеме.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Анализ заданий повышенного уровня.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На что нужно обратить внимание при подготовке к заданиям повышенного и высокого уровня сложности? Какие есть подводные камни у этого типа заданий?</w:t>
      </w:r>
    </w:p>
    <w:tbl>
      <w:tblPr>
        <w:tblW w:w="8595" w:type="dxa"/>
        <w:shd w:val="clear" w:color="auto" w:fill="FFFFFF"/>
        <w:tblCellMar>
          <w:top w:w="165" w:type="dxa"/>
          <w:left w:w="165" w:type="dxa"/>
          <w:bottom w:w="165" w:type="dxa"/>
          <w:right w:w="165" w:type="dxa"/>
        </w:tblCellMar>
        <w:tblLook w:val="04A0"/>
      </w:tblPr>
      <w:tblGrid>
        <w:gridCol w:w="1030"/>
        <w:gridCol w:w="7565"/>
      </w:tblGrid>
      <w:tr w:rsidR="00973325" w:rsidRPr="00973325" w:rsidTr="00973325"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№ 9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Школьникам предлагается график, таблица или климатограмма со статистическими данными, и надо рассчитать, например, миграционный прирост, естественный прирост, рождаемость и смертность, амплитуду температур, плотность транспортной сети. Ответы чаще всего необходимо рассчитать по формуле. При подготовке обратите внимание на определения географических понятий в разных темах, выучите расчетные формулы.</w:t>
            </w:r>
          </w:p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 ответе авторы чаще всего пишут единицы измерения. Если, например, требуется рассчитать плотность населения, а в ответе вписать количество человек на квадратный километр, это и есть подсказка. В единицах измерения в ответе нам уже показали формулу расчета.</w:t>
            </w:r>
          </w:p>
        </w:tc>
      </w:tr>
      <w:tr w:rsidR="00973325" w:rsidRPr="00973325" w:rsidTr="00973325"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№ 14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Школьникам предлагается определить объект по географическим координатам. Для выполнения этого задания один раз нужно сесть и разобраться, как определяются географические координаты. А дальше уже обращайте внимание на подсказку в задании, например, какая горная вершина, какой город, центр какой республики имеет такие-то координаты. Нужно открыть соответствующую карту и ответить на вопрос. Задание относится к повышенному уровню сложности, но если вы разобрались с определением координат один раз, вопросов, как правило, больше не возникает.</w:t>
            </w:r>
          </w:p>
        </w:tc>
      </w:tr>
      <w:tr w:rsidR="00973325" w:rsidRPr="00973325" w:rsidTr="00973325"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№ 15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Необходимо прочитать текст и обосновать что-то. Например, в демоверсии требуется объяснить, почему происходят землетрясения, указать причину. Это вопрос по географическим явлениям на понимание причинно-следственных связей. Нужно найти в атласе карту, которая поможет ответить на поставленный вопрос.</w:t>
            </w:r>
          </w:p>
        </w:tc>
      </w:tr>
      <w:tr w:rsidR="00973325" w:rsidRPr="00973325" w:rsidTr="00973325"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№ 17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Чаще всего здесь предлагают расположить города в порядке увеличения или уменьшения численности населения. Нужно открыть карту по этой теме, внимательно изучить условные знаки, найти эти города и по условным обозначениям выстроить нужную последовательность.</w:t>
            </w:r>
          </w:p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 стесняйтесь делать пометки в КИМаХ! Около каждого города подписывайте численность населения и дальше, отложив карту, составляйте последовательность.</w:t>
            </w:r>
          </w:p>
        </w:tc>
      </w:tr>
      <w:tr w:rsidR="00973325" w:rsidRPr="00973325" w:rsidTr="00973325"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Задание № 20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Участникам экзаменов предлагается топографическая карта местности. Требуется подобрать на ней участок под предложенную ситуацию. Это может быть, например, катание на лыжах, закладка фруктового сада, футбольного поля. Нужно выбрать участок и объяснить, почему вы предпочли именно его.</w:t>
            </w:r>
          </w:p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Внимательно просмотрите условные знаки и прочитайте по ним карту. Задайте </w:t>
            </w:r>
            <w:proofErr w:type="gramStart"/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</w:t>
            </w:r>
            <w:proofErr w:type="gramEnd"/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какими условия должны быть? И дальше уже сравнивайте участки. Например, для катания на лыжах не подходит участок с лесом, для футбольного поля мы не выберем участок на склоне горы. Сформулировать ответ нужно внятно и коротко. Например: «Я выбираю этот участок, потому что соблюдены такие-то условия». Или от противного: «Я выбираю этот участок, потому что на двух других не соблюдены такие-то условия».</w:t>
            </w:r>
          </w:p>
        </w:tc>
      </w:tr>
      <w:tr w:rsidR="00973325" w:rsidRPr="00973325" w:rsidTr="00973325"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№ 21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Даны четыре профиля местности, которые построены по линии A — B по топографической карте из предыдущего задания. Здесь нужно понимать условные знаки и то, как показан рельеф — с помощью горизонталей. Важно пространственное мышление, чтобы взглянуть на объект сбоку.</w:t>
            </w:r>
          </w:p>
        </w:tc>
      </w:tr>
      <w:tr w:rsidR="00973325" w:rsidRPr="00973325" w:rsidTr="00973325"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№ 23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 по теме «Хозяйство». Здесь нужно обратить внимание на факторы размещения отраслей хозяйства. Что нужно для обеспечения сырьем предприятия? Нужен ли потребитель рядом с предприятием?</w:t>
            </w:r>
          </w:p>
        </w:tc>
      </w:tr>
      <w:tr w:rsidR="00973325" w:rsidRPr="00973325" w:rsidTr="00973325"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№ 24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Классический </w:t>
            </w:r>
            <w:proofErr w:type="gramStart"/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 про</w:t>
            </w:r>
            <w:proofErr w:type="gramEnd"/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Новый год. Необходимо расположить регионы России в той последовательности, в которой их жители встречают Новый год. Нужно запомнить, что Новый год первыми встречают на востоке страны. Далее найти на карте субъекты РФ и расположить их с востока на запад.</w:t>
            </w:r>
          </w:p>
        </w:tc>
      </w:tr>
      <w:tr w:rsidR="00973325" w:rsidRPr="00973325" w:rsidTr="00973325"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№ 25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Надо сопоставить регион России с </w:t>
            </w:r>
            <w:proofErr w:type="gramStart"/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предложенными</w:t>
            </w:r>
            <w:proofErr w:type="gramEnd"/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слоганами. В слоганах обычно есть какой-то яркий признак, который поможет определить регион. Какие-то объекты можно найти на региональной карте, а </w:t>
            </w:r>
            <w:proofErr w:type="gramStart"/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gramStart"/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каким-то</w:t>
            </w:r>
            <w:proofErr w:type="gramEnd"/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просто сделать предположение.</w:t>
            </w:r>
          </w:p>
        </w:tc>
      </w:tr>
      <w:tr w:rsidR="00973325" w:rsidRPr="00973325" w:rsidTr="00973325"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№ 27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 этом задании необходимо сопоставить климатограмму с картой. На климатограмме показаны температура воздуха, осадки по месяцам, а также общее количество осадков, выпадающих за год. Школьник должен определить, какому региону мира соответствуют эти данные.</w:t>
            </w:r>
          </w:p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 время подготовки к экзамену необходимо составить таблицу с характеристикой климатических поясов, где в столбцах должны быть отображены температуры воздуха по месяцам, количество осадков и сезон их выпадения. Благодаря этому школьник будет понимать, какие условия действуют в различных климатических поясах. А уже во время экзамена нужно работать с климатической картой 7 класса, сопоставляя имеющиеся данные.</w:t>
            </w:r>
          </w:p>
        </w:tc>
      </w:tr>
      <w:tr w:rsidR="00973325" w:rsidRPr="00973325" w:rsidTr="00973325"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Задание № 28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 условии дана таблица, где собраны данные метеонаблюдений по четырем городам (географические координаты, высота над уровнем моря, средняя температура в июле и январе, среднегодовое количество осадков). Далее предлагается четыре утверждения, из которых, проанализировав таблицу, нужно выбрать </w:t>
            </w:r>
            <w:proofErr w:type="gramStart"/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верное</w:t>
            </w:r>
            <w:proofErr w:type="gramEnd"/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Каждый вариант утверждения состоит из двух частей. Например: «Чем дальше на юго-восток, тем больше среднегодовое количество атмосферных осадков». Я предлагаю своим ученикам разобрать каждое из предложенных утверждений следующим образом. Первое: берем четыре города и нумеруем их в порядке с северо-запада на юго-восток. Второе: работаем со второй частью утверждения и нумеруем города по количеству осадков — от большего </w:t>
            </w:r>
            <w:proofErr w:type="gramStart"/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End"/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меньшему. Если обе составленные последовательности совпали, </w:t>
            </w:r>
            <w:proofErr w:type="gramStart"/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значит</w:t>
            </w:r>
            <w:proofErr w:type="gramEnd"/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утверждение верное.</w:t>
            </w:r>
          </w:p>
        </w:tc>
      </w:tr>
      <w:tr w:rsidR="00973325" w:rsidRPr="00973325" w:rsidTr="00973325"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№ 29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на пространственное мышление. Во время подготовки нужно посмотреть видеоролик о движении Земли вокруг Солнца, чтобы представлять себе, как изменяется положение Земли относительно Солнца в опорные даты: дни летнего и зимнего солнцестояния и дни весеннего и осеннего равноденствия. От этого будет зависеть угол падения солнечных лучей и, соответственно, выбор ответа.</w:t>
            </w:r>
          </w:p>
        </w:tc>
      </w:tr>
      <w:tr w:rsidR="00973325" w:rsidRPr="00973325" w:rsidTr="00973325"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№ 30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3325" w:rsidRPr="00973325" w:rsidRDefault="00973325" w:rsidP="00973325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Задание-загадка. Требуется определить страну или регион России по предложенным характеристикам. При работе с текстом нужно выделить ключевые особенности, которые будут отделять этот субъект от остальных. Текст составлен так, что каждое следующее утверждение сужает круг поиска. Далее нужно работать с атласом, вам понадобятся разные карты. От общих карт мы постепенно переходим к </w:t>
            </w:r>
            <w:proofErr w:type="gramStart"/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региональным</w:t>
            </w:r>
            <w:proofErr w:type="gramEnd"/>
            <w:r w:rsidRPr="009733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 климатическим, приближаясь к правильному ответу.</w:t>
            </w:r>
          </w:p>
        </w:tc>
      </w:tr>
    </w:tbl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III.Заключительная часть.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Исходя из этого, при подготовке учащихся к итоговой аттестации (в течение всего периода изучения предмета) необходимо обратить внимание на следующие направления работы на уроке и во внеурочное время: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активно развивать навыки устной и письменной географической речи;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больше времени уделять чтению карты (знанию и пониманию картографического содержания)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значительную часть учебного времени уделять работе с таблицами, схемами, работе со статистическим материалом;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обучать подходам и умениям моделирования ситуации в соответствии с заданными условиями;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обучать умению составлять и решать географические задачи, формулировать и выполнять учебные задания на основе географического содержания, в том числе и на основе собственного жизненного опыта;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подводить учащихся к пониманию основных географических следствий, определению основных и второстепенных причин, факторов;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учить анализировать географические проблемы и ситуации, процессы и явления;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8) формировать и развивать у </w:t>
      </w:r>
      <w:proofErr w:type="gramStart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навыки взаимоконтроля и самоконтроля;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формировать умение проверять свой ответ или ответ товарища на правдоподобие, соответствие реальности в предлагаемой ситуации.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IV. Интернет- ресурсы: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http://www.ctege.info/knigi-po-geografii-dlya-podgotovki-k-ege/</w:t>
      </w: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http://4ege.ru/geographi/</w:t>
      </w: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gramEnd"/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http://geo.reshuege.ru/</w:t>
      </w:r>
      <w:proofErr w:type="gramEnd"/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http://mucro.goruno-dubna.ru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http://geo.reshuege.ru/test?id=6249 – образовательный портал.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www.fipi.ru – сайт Федерального института педагогических измерений – здесь указана рекомендуемая литература по отдельным предметам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www.ege.edu.ru – портал поддержки ЕГЭ, где размещена вся основная информация о ЕГЭ</w:t>
      </w:r>
    </w:p>
    <w:p w:rsidR="00973325" w:rsidRPr="00973325" w:rsidRDefault="00973325" w:rsidP="0097332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http://ege.yandex.ru/geography/ - на этом сайте размещены пробные онлайн тесты ЕГЭ с ответами и пояснениями.</w:t>
      </w:r>
    </w:p>
    <w:p w:rsidR="0079635C" w:rsidRDefault="0079635C" w:rsidP="00973325">
      <w:pPr>
        <w:shd w:val="clear" w:color="auto" w:fill="FFFFFF"/>
        <w:spacing w:after="0" w:line="310" w:lineRule="atLeast"/>
        <w:jc w:val="right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</w:p>
    <w:p w:rsidR="0079635C" w:rsidRDefault="0079635C" w:rsidP="00973325">
      <w:pPr>
        <w:shd w:val="clear" w:color="auto" w:fill="FFFFFF"/>
        <w:spacing w:after="0" w:line="310" w:lineRule="atLeast"/>
        <w:jc w:val="right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</w:p>
    <w:p w:rsidR="0079635C" w:rsidRDefault="0079635C" w:rsidP="00973325">
      <w:pPr>
        <w:shd w:val="clear" w:color="auto" w:fill="FFFFFF"/>
        <w:spacing w:after="0" w:line="310" w:lineRule="atLeast"/>
        <w:jc w:val="right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</w:p>
    <w:p w:rsidR="0079635C" w:rsidRDefault="0079635C" w:rsidP="00973325">
      <w:pPr>
        <w:shd w:val="clear" w:color="auto" w:fill="FFFFFF"/>
        <w:spacing w:after="0" w:line="310" w:lineRule="atLeast"/>
        <w:jc w:val="right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</w:p>
    <w:sectPr w:rsidR="0079635C" w:rsidSect="005D7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A7E46"/>
    <w:multiLevelType w:val="multilevel"/>
    <w:tmpl w:val="09D23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DC437B"/>
    <w:multiLevelType w:val="multilevel"/>
    <w:tmpl w:val="29E8E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C56665"/>
    <w:multiLevelType w:val="multilevel"/>
    <w:tmpl w:val="DF00A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DF1CA0"/>
    <w:multiLevelType w:val="multilevel"/>
    <w:tmpl w:val="9BA8E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FC1C6D"/>
    <w:multiLevelType w:val="multilevel"/>
    <w:tmpl w:val="75B4E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29596F"/>
    <w:multiLevelType w:val="multilevel"/>
    <w:tmpl w:val="7AE2C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CF35DE"/>
    <w:multiLevelType w:val="multilevel"/>
    <w:tmpl w:val="9C8C5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7A6831"/>
    <w:multiLevelType w:val="multilevel"/>
    <w:tmpl w:val="F4F86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ED1681E"/>
    <w:multiLevelType w:val="multilevel"/>
    <w:tmpl w:val="133405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73325"/>
    <w:rsid w:val="002C35C8"/>
    <w:rsid w:val="00330A4A"/>
    <w:rsid w:val="005D7633"/>
    <w:rsid w:val="00631F4D"/>
    <w:rsid w:val="006845F9"/>
    <w:rsid w:val="0079635C"/>
    <w:rsid w:val="009278DD"/>
    <w:rsid w:val="00973325"/>
    <w:rsid w:val="00EC5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633"/>
  </w:style>
  <w:style w:type="paragraph" w:styleId="1">
    <w:name w:val="heading 1"/>
    <w:basedOn w:val="a"/>
    <w:next w:val="a"/>
    <w:link w:val="10"/>
    <w:uiPriority w:val="9"/>
    <w:qFormat/>
    <w:rsid w:val="0097332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33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332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Body Text"/>
    <w:basedOn w:val="a"/>
    <w:link w:val="a5"/>
    <w:rsid w:val="0097332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7332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733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6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097">
          <w:marLeft w:val="0"/>
          <w:marRight w:val="0"/>
          <w:marTop w:val="0"/>
          <w:marBottom w:val="3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03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42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07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67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742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83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673240">
          <w:marLeft w:val="0"/>
          <w:marRight w:val="0"/>
          <w:marTop w:val="0"/>
          <w:marBottom w:val="3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8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3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54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3089</Words>
  <Characters>17608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2021-10-25T09:43:00Z</dcterms:created>
  <dcterms:modified xsi:type="dcterms:W3CDTF">2021-10-26T07:41:00Z</dcterms:modified>
</cp:coreProperties>
</file>